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17DA4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4B6566">
        <w:rPr>
          <w:rFonts w:cs="B Nazanin" w:hint="cs"/>
          <w:b/>
          <w:bCs/>
          <w:rtl/>
        </w:rPr>
        <w:t>رژیم درمانی 2</w:t>
      </w:r>
      <w:r w:rsidR="002121BE" w:rsidRPr="00865211">
        <w:rPr>
          <w:rFonts w:cs="B Nazanin" w:hint="cs"/>
          <w:b/>
          <w:bCs/>
          <w:rtl/>
        </w:rPr>
        <w:t xml:space="preserve">     نيمسال  اول/دوم/تابستان </w:t>
      </w:r>
      <w:r w:rsidR="004B6566">
        <w:rPr>
          <w:rFonts w:cs="B Nazanin" w:hint="cs"/>
          <w:b/>
          <w:bCs/>
          <w:rtl/>
        </w:rPr>
        <w:t xml:space="preserve">اول </w:t>
      </w:r>
      <w:r w:rsidR="00F17DA4">
        <w:rPr>
          <w:rFonts w:cs="B Nazanin" w:hint="cs"/>
          <w:b/>
          <w:bCs/>
          <w:rtl/>
        </w:rPr>
        <w:t>1402-1403</w:t>
      </w:r>
    </w:p>
    <w:p w:rsidR="002121BE" w:rsidRPr="00A90683" w:rsidRDefault="002121BE" w:rsidP="004B6566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4B6566">
        <w:rPr>
          <w:rFonts w:cs="B Nazanin" w:hint="cs"/>
          <w:b/>
          <w:bCs/>
          <w:rtl/>
        </w:rPr>
        <w:t xml:space="preserve"> تغذیه   </w:t>
      </w:r>
      <w:r w:rsidRPr="00865211">
        <w:rPr>
          <w:rFonts w:cs="B Nazanin" w:hint="cs"/>
          <w:b/>
          <w:bCs/>
          <w:rtl/>
        </w:rPr>
        <w:t xml:space="preserve">  گروه آموزشی :</w:t>
      </w:r>
      <w:r w:rsidR="004B6566">
        <w:rPr>
          <w:rFonts w:cs="B Nazanin" w:hint="cs"/>
          <w:b/>
          <w:bCs/>
          <w:rtl/>
        </w:rPr>
        <w:t xml:space="preserve"> 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رژیم درمانی 2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0409AE">
              <w:rPr>
                <w:rFonts w:asciiTheme="minorHAnsi" w:hAnsiTheme="minorHAnsi" w:cs="B Nazanin" w:hint="cs"/>
                <w:b/>
                <w:bCs/>
                <w:rtl/>
              </w:rPr>
              <w:t xml:space="preserve">  </w:t>
            </w:r>
            <w:r w:rsidR="000409AE" w:rsidRPr="00A64485">
              <w:rPr>
                <w:rFonts w:cs="B Lotus"/>
                <w:b/>
                <w:bCs/>
                <w:rtl/>
              </w:rPr>
              <w:t>181131106</w:t>
            </w:r>
            <w:r w:rsidR="000409AE">
              <w:rPr>
                <w:rFonts w:cs="B Lotus" w:hint="cs"/>
                <w:b/>
                <w:bCs/>
                <w:rtl/>
              </w:rPr>
              <w:t xml:space="preserve"> 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تغذیه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F17DA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F17DA4">
              <w:rPr>
                <w:rFonts w:asciiTheme="minorHAnsi" w:hAnsiTheme="minorHAnsi" w:cs="B Nazanin" w:hint="cs"/>
                <w:b/>
                <w:bCs/>
                <w:rtl/>
              </w:rPr>
              <w:t>شنبه 8-10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دانشکده تغذیه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تعداد و نوع واحد (نظری/عملی)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2 واحد نظری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-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>دکتر محمد باقرنیا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   03137923154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4B6566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4B6566">
              <w:rPr>
                <w:rFonts w:asciiTheme="minorHAnsi" w:hAnsiTheme="minorHAnsi" w:cs="B Nazanin"/>
                <w:b/>
                <w:bCs/>
              </w:rPr>
              <w:t>bagherniya@yahoo.com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900" w:type="dxa"/>
        <w:tblInd w:w="-612" w:type="dxa"/>
        <w:tblLook w:val="0000" w:firstRow="0" w:lastRow="0" w:firstColumn="0" w:lastColumn="0" w:noHBand="0" w:noVBand="0"/>
      </w:tblPr>
      <w:tblGrid>
        <w:gridCol w:w="9900"/>
      </w:tblGrid>
      <w:tr w:rsidR="002121BE" w:rsidRPr="00A90683" w:rsidTr="00B57EF7">
        <w:trPr>
          <w:trHeight w:val="1086"/>
        </w:trPr>
        <w:tc>
          <w:tcPr>
            <w:tcW w:w="990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:rsidTr="00B57EF7">
        <w:trPr>
          <w:trHeight w:val="1056"/>
        </w:trPr>
        <w:tc>
          <w:tcPr>
            <w:tcW w:w="9900" w:type="dxa"/>
          </w:tcPr>
          <w:p w:rsidR="002121BE" w:rsidRPr="00A90683" w:rsidRDefault="000409AE">
            <w:pPr>
              <w:jc w:val="lowKashida"/>
              <w:rPr>
                <w:rFonts w:cs="B Nazanin"/>
                <w:rtl/>
              </w:rPr>
            </w:pPr>
            <w:r w:rsidRPr="000409AE">
              <w:rPr>
                <w:rFonts w:cs="B Nazanin"/>
                <w:rtl/>
              </w:rPr>
              <w:t>آشنا ساختن دانشجويان با اصول رژيم درمان</w:t>
            </w:r>
            <w:r w:rsidRPr="000409AE">
              <w:rPr>
                <w:rFonts w:cs="B Nazanin" w:hint="cs"/>
                <w:rtl/>
              </w:rPr>
              <w:t>ی</w:t>
            </w:r>
            <w:r w:rsidRPr="000409AE">
              <w:rPr>
                <w:rFonts w:cs="B Nazanin"/>
                <w:rtl/>
              </w:rPr>
              <w:t xml:space="preserve"> و نحو</w:t>
            </w:r>
            <w:r w:rsidRPr="000409AE">
              <w:rPr>
                <w:rFonts w:cs="B Nazanin" w:hint="cs"/>
                <w:rtl/>
              </w:rPr>
              <w:t>ۀ</w:t>
            </w:r>
            <w:r w:rsidRPr="000409AE">
              <w:rPr>
                <w:rFonts w:cs="B Nazanin"/>
                <w:rtl/>
              </w:rPr>
              <w:t xml:space="preserve"> تنظ</w:t>
            </w:r>
            <w:r w:rsidRPr="000409AE">
              <w:rPr>
                <w:rFonts w:cs="B Nazanin" w:hint="cs"/>
                <w:rtl/>
              </w:rPr>
              <w:t>ی</w:t>
            </w:r>
            <w:r w:rsidRPr="000409AE">
              <w:rPr>
                <w:rFonts w:cs="B Nazanin" w:hint="eastAsia"/>
                <w:rtl/>
              </w:rPr>
              <w:t>م</w:t>
            </w:r>
            <w:r w:rsidRPr="000409AE">
              <w:rPr>
                <w:rFonts w:cs="B Nazanin"/>
                <w:rtl/>
              </w:rPr>
              <w:t xml:space="preserve"> رژيم ها</w:t>
            </w:r>
            <w:r w:rsidRPr="000409AE">
              <w:rPr>
                <w:rFonts w:cs="B Nazanin" w:hint="cs"/>
                <w:rtl/>
              </w:rPr>
              <w:t>ی</w:t>
            </w:r>
            <w:r w:rsidRPr="000409AE">
              <w:rPr>
                <w:rFonts w:cs="B Nazanin"/>
                <w:rtl/>
              </w:rPr>
              <w:t xml:space="preserve"> غذاي</w:t>
            </w:r>
            <w:r w:rsidRPr="000409AE">
              <w:rPr>
                <w:rFonts w:cs="B Nazanin" w:hint="cs"/>
                <w:rtl/>
              </w:rPr>
              <w:t>ی</w:t>
            </w:r>
            <w:r w:rsidRPr="000409AE">
              <w:rPr>
                <w:rFonts w:cs="B Nazanin"/>
                <w:rtl/>
              </w:rPr>
              <w:t xml:space="preserve"> در مراکز درمان</w:t>
            </w:r>
            <w:r w:rsidRPr="000409AE">
              <w:rPr>
                <w:rFonts w:cs="B Nazanin" w:hint="cs"/>
                <w:rtl/>
              </w:rPr>
              <w:t>ی</w:t>
            </w:r>
          </w:p>
        </w:tc>
      </w:tr>
      <w:tr w:rsidR="002121BE" w:rsidRPr="00A90683" w:rsidTr="00B57EF7">
        <w:trPr>
          <w:trHeight w:val="1056"/>
        </w:trPr>
        <w:tc>
          <w:tcPr>
            <w:tcW w:w="990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B57EF7" w:rsidRPr="00A90683" w:rsidTr="00B57EF7">
        <w:trPr>
          <w:trHeight w:val="1056"/>
        </w:trPr>
        <w:tc>
          <w:tcPr>
            <w:tcW w:w="9900" w:type="dxa"/>
          </w:tcPr>
          <w:p w:rsidR="00B57EF7" w:rsidRPr="00715546" w:rsidRDefault="00B57EF7" w:rsidP="00B57EF7">
            <w:pPr>
              <w:jc w:val="both"/>
              <w:rPr>
                <w:rFonts w:cs="B Lotus"/>
                <w:rtl/>
              </w:rPr>
            </w:pPr>
            <w:r w:rsidRPr="00715546">
              <w:rPr>
                <w:rFonts w:cs="B Lotus" w:hint="cs"/>
                <w:rtl/>
              </w:rPr>
              <w:t>در پایان این درس انتظار می‌رود فراگیران قادر باشند:</w:t>
            </w:r>
          </w:p>
        </w:tc>
      </w:tr>
      <w:tr w:rsidR="00B57EF7" w:rsidRPr="00A90683" w:rsidTr="00B57EF7">
        <w:trPr>
          <w:trHeight w:val="1056"/>
        </w:trPr>
        <w:tc>
          <w:tcPr>
            <w:tcW w:w="9900" w:type="dxa"/>
            <w:tcBorders>
              <w:bottom w:val="nil"/>
            </w:tcBorders>
          </w:tcPr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ت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درمان و پرونده پزشک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واژگان پزشک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و علايم اختصار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موجود در پرونده ها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پزشک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مصاحبه با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715546">
              <w:rPr>
                <w:rFonts w:ascii="B Zar" w:hAnsi="Latha" w:cs="B Nazanin"/>
                <w:spacing w:val="-6"/>
                <w:sz w:val="24"/>
                <w:szCs w:val="24"/>
              </w:rPr>
              <w:t xml:space="preserve"> </w:t>
            </w:r>
            <w:r w:rsidRPr="00715546">
              <w:rPr>
                <w:rFonts w:ascii="B Zar" w:hAnsi="Latha" w:cs="B Nazanin" w:hint="cs"/>
                <w:spacing w:val="-6"/>
                <w:sz w:val="24"/>
                <w:szCs w:val="24"/>
                <w:rtl/>
              </w:rPr>
              <w:t>آشنايی</w:t>
            </w:r>
            <w:r w:rsidRPr="00715546">
              <w:rPr>
                <w:rFonts w:ascii="B Zar" w:hAnsi="Latha" w:cs="B Nazanin"/>
                <w:spacing w:val="-6"/>
                <w:sz w:val="24"/>
                <w:szCs w:val="24"/>
              </w:rPr>
              <w:t xml:space="preserve"> </w:t>
            </w:r>
            <w:r w:rsidRPr="00715546">
              <w:rPr>
                <w:rFonts w:ascii="B Zar" w:hAnsi="Latha" w:cs="B Nazanin" w:hint="cs"/>
                <w:spacing w:val="-6"/>
                <w:sz w:val="24"/>
                <w:szCs w:val="24"/>
                <w:rtl/>
              </w:rPr>
              <w:t>با</w:t>
            </w:r>
            <w:r w:rsidRPr="00715546">
              <w:rPr>
                <w:rFonts w:ascii="B Zar" w:hAnsi="Latha" w:cs="B Nazanin"/>
                <w:spacing w:val="-6"/>
                <w:sz w:val="24"/>
                <w:szCs w:val="24"/>
              </w:rPr>
              <w:t xml:space="preserve"> </w:t>
            </w:r>
            <w:r w:rsidRPr="00715546">
              <w:rPr>
                <w:rFonts w:ascii="B Zar" w:hAnsi="Latha" w:cs="B Nazanin" w:hint="cs"/>
                <w:spacing w:val="-6"/>
                <w:sz w:val="24"/>
                <w:szCs w:val="24"/>
                <w:rtl/>
              </w:rPr>
              <w:t>نحوه گرفتن شرح حال از بیمار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ارزياب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(تن سنج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ارزياب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(بال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ارزياب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وش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B57EF7">
              <w:rPr>
                <w:rFonts w:cs="B Nazanin"/>
                <w:sz w:val="24"/>
                <w:szCs w:val="24"/>
                <w:rtl/>
              </w:rPr>
              <w:t>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تفس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آزما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شگاه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</w:t>
            </w:r>
            <w:r w:rsidRPr="00B57EF7">
              <w:rPr>
                <w:rFonts w:cs="B Nazanin"/>
                <w:sz w:val="24"/>
                <w:szCs w:val="24"/>
              </w:rPr>
              <w:t>U/A&amp;U/C)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تفس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آزما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شگاه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</w:t>
            </w:r>
            <w:r w:rsidRPr="00B57EF7">
              <w:rPr>
                <w:rFonts w:cs="B Nazanin"/>
                <w:sz w:val="24"/>
                <w:szCs w:val="24"/>
              </w:rPr>
              <w:t>CBC)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تفس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آزما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شگاه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(سرولوژ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وهورمون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)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رژيمها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معمول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مارستان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رژيمها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تغ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يافته ب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مارستان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)مايع زلال، مايع کامل، نرم، رژيم ديسفاژ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محدود از ف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بر،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پرف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بر،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پرکالر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و پرپروت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B57EF7">
              <w:rPr>
                <w:rFonts w:cs="B Nazanin"/>
                <w:sz w:val="24"/>
                <w:szCs w:val="24"/>
                <w:rtl/>
              </w:rPr>
              <w:t>(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رژيمها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غذاي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در استرسها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متابول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)عفونت، سوختگ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و جراح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>(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lastRenderedPageBreak/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نحو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ۀ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تغذيه با لوله و گاواژ</w:t>
            </w:r>
          </w:p>
          <w:p w:rsidR="00B57EF7" w:rsidRPr="00B57EF7" w:rsidRDefault="00B57EF7" w:rsidP="00B57EF7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B57EF7">
              <w:rPr>
                <w:rFonts w:cs="B Nazanin" w:hint="eastAsia"/>
                <w:sz w:val="24"/>
                <w:szCs w:val="24"/>
                <w:rtl/>
              </w:rPr>
              <w:t>آشناي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57EF7">
              <w:rPr>
                <w:rFonts w:cs="B Nazanin"/>
                <w:sz w:val="24"/>
                <w:szCs w:val="24"/>
                <w:rtl/>
              </w:rPr>
              <w:t xml:space="preserve"> با تغذيه وريد</w:t>
            </w:r>
            <w:r w:rsidRPr="00B57EF7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:rsidR="00F0000D" w:rsidRPr="0095630D" w:rsidRDefault="00F0000D" w:rsidP="00F0000D">
      <w:pPr>
        <w:bidi w:val="0"/>
        <w:rPr>
          <w:rFonts w:cs="B Lotus"/>
          <w:b/>
          <w:bCs/>
        </w:rPr>
      </w:pPr>
      <w:r>
        <w:rPr>
          <w:rFonts w:cs="B Lotus"/>
          <w:b/>
          <w:bCs/>
        </w:rPr>
        <w:t>1.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 xml:space="preserve">Mahan. LK. </w:t>
      </w:r>
      <w:proofErr w:type="spellStart"/>
      <w:r w:rsidRPr="0095630D">
        <w:rPr>
          <w:rFonts w:cs="B Lotus"/>
          <w:b/>
          <w:bCs/>
        </w:rPr>
        <w:t>Escoott</w:t>
      </w:r>
      <w:proofErr w:type="spellEnd"/>
      <w:r w:rsidRPr="0095630D">
        <w:rPr>
          <w:rFonts w:cs="B Lotus"/>
          <w:b/>
          <w:bCs/>
        </w:rPr>
        <w:t xml:space="preserve">-Stump, S. </w:t>
      </w:r>
      <w:proofErr w:type="spellStart"/>
      <w:r w:rsidRPr="0095630D">
        <w:rPr>
          <w:rFonts w:cs="B Lotus"/>
          <w:b/>
          <w:bCs/>
        </w:rPr>
        <w:t>Krauses</w:t>
      </w:r>
      <w:proofErr w:type="spellEnd"/>
      <w:r w:rsidRPr="0095630D">
        <w:rPr>
          <w:rFonts w:cs="B Lotus"/>
          <w:b/>
          <w:bCs/>
        </w:rPr>
        <w:t xml:space="preserve"> Food Nutrition and Diet Therapy. </w:t>
      </w:r>
      <w:proofErr w:type="spellStart"/>
      <w:r w:rsidRPr="0095630D">
        <w:rPr>
          <w:rFonts w:cs="B Lotus"/>
          <w:b/>
          <w:bCs/>
        </w:rPr>
        <w:t>Philadei</w:t>
      </w:r>
      <w:proofErr w:type="spellEnd"/>
      <w:r w:rsidRPr="0095630D">
        <w:rPr>
          <w:rFonts w:cs="B Lotus"/>
          <w:b/>
          <w:bCs/>
        </w:rPr>
        <w:t xml:space="preserve"> </w:t>
      </w:r>
      <w:proofErr w:type="spellStart"/>
      <w:r w:rsidRPr="0095630D">
        <w:rPr>
          <w:rFonts w:cs="B Lotus"/>
          <w:b/>
          <w:bCs/>
        </w:rPr>
        <w:t>Phia</w:t>
      </w:r>
      <w:proofErr w:type="spellEnd"/>
      <w:r w:rsidRPr="0095630D">
        <w:rPr>
          <w:rFonts w:cs="B Lotus"/>
          <w:b/>
          <w:bCs/>
        </w:rPr>
        <w:t>, WB Saunders. 4th edition. 20</w:t>
      </w:r>
      <w:r>
        <w:rPr>
          <w:rFonts w:cs="B Lotus"/>
          <w:b/>
          <w:bCs/>
        </w:rPr>
        <w:t>20</w:t>
      </w:r>
      <w:r w:rsidRPr="0095630D">
        <w:rPr>
          <w:rFonts w:cs="B Lotus"/>
          <w:b/>
          <w:bCs/>
          <w:rtl/>
        </w:rPr>
        <w:t>.</w:t>
      </w:r>
    </w:p>
    <w:p w:rsidR="00F0000D" w:rsidRPr="0095630D" w:rsidRDefault="00F0000D" w:rsidP="00F0000D">
      <w:pPr>
        <w:bidi w:val="0"/>
        <w:rPr>
          <w:rFonts w:cs="B Lotus"/>
          <w:b/>
          <w:bCs/>
        </w:rPr>
      </w:pPr>
      <w:r>
        <w:rPr>
          <w:rFonts w:cs="B Lotus"/>
          <w:b/>
          <w:bCs/>
        </w:rPr>
        <w:t xml:space="preserve">2. </w:t>
      </w:r>
      <w:r w:rsidRPr="0095630D">
        <w:rPr>
          <w:rFonts w:cs="B Lotus"/>
          <w:b/>
          <w:bCs/>
        </w:rPr>
        <w:t xml:space="preserve">Shills, ME. Olson. JA. </w:t>
      </w:r>
      <w:proofErr w:type="spellStart"/>
      <w:r w:rsidRPr="0095630D">
        <w:rPr>
          <w:rFonts w:cs="B Lotus"/>
          <w:b/>
          <w:bCs/>
        </w:rPr>
        <w:t>Shike</w:t>
      </w:r>
      <w:proofErr w:type="spellEnd"/>
      <w:r w:rsidRPr="0095630D">
        <w:rPr>
          <w:rFonts w:cs="B Lotus"/>
          <w:b/>
          <w:bCs/>
        </w:rPr>
        <w:t>, M. Ross, CA. Modern Nutrition in Health and Disease. Lippincott Williams and Wilkins. Last edition</w:t>
      </w:r>
      <w:r w:rsidRPr="0095630D">
        <w:rPr>
          <w:rFonts w:cs="B Lotus"/>
          <w:b/>
          <w:bCs/>
          <w:rtl/>
        </w:rPr>
        <w:t>.</w:t>
      </w:r>
    </w:p>
    <w:p w:rsidR="00F0000D" w:rsidRPr="005842E8" w:rsidRDefault="00F0000D" w:rsidP="00F0000D">
      <w:pPr>
        <w:bidi w:val="0"/>
        <w:rPr>
          <w:rFonts w:cs="B Lotus"/>
        </w:rPr>
      </w:pPr>
      <w:r>
        <w:rPr>
          <w:rFonts w:cs="B Lotus"/>
          <w:b/>
          <w:bCs/>
        </w:rPr>
        <w:t>3.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>Scot-</w:t>
      </w:r>
      <w:proofErr w:type="spellStart"/>
      <w:r w:rsidRPr="0095630D">
        <w:rPr>
          <w:rFonts w:cs="B Lotus"/>
          <w:b/>
          <w:bCs/>
        </w:rPr>
        <w:t>Stumpa</w:t>
      </w:r>
      <w:proofErr w:type="spellEnd"/>
      <w:r w:rsidRPr="0095630D">
        <w:rPr>
          <w:rFonts w:cs="B Lotus"/>
          <w:b/>
          <w:bCs/>
        </w:rPr>
        <w:t>, S. Nutrition and diagnosis related care. Last edition</w:t>
      </w:r>
      <w:r w:rsidRPr="0095630D">
        <w:rPr>
          <w:rFonts w:cs="B Lotus"/>
          <w:b/>
          <w:bCs/>
          <w:rtl/>
        </w:rPr>
        <w:t>.</w:t>
      </w:r>
    </w:p>
    <w:p w:rsidR="00F0000D" w:rsidRDefault="00F0000D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  <w:r w:rsidR="00F0000D">
        <w:rPr>
          <w:rFonts w:cs="B Nazanin"/>
          <w:b/>
          <w:bCs/>
        </w:rPr>
        <w:t xml:space="preserve"> </w:t>
      </w:r>
      <w:r w:rsidR="00F0000D">
        <w:rPr>
          <w:rFonts w:cs="B Nazanin" w:hint="cs"/>
          <w:b/>
          <w:bCs/>
          <w:rtl/>
        </w:rPr>
        <w:t xml:space="preserve"> گایدلاین های پزشکی</w:t>
      </w: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0000D" w:rsidRDefault="00F0000D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پاورپوینت، سخنرانی، پرسش و پاسخ، تکلیف، حل تمرین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0000D">
        <w:rPr>
          <w:rFonts w:cs="B Nazanin" w:hint="cs"/>
          <w:b/>
          <w:bCs/>
          <w:rtl/>
        </w:rPr>
        <w:t xml:space="preserve"> مشارکت در کلاس، انجام به موقع تکالیف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075D3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6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075D3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</w:t>
            </w:r>
            <w:r w:rsidR="00075D32">
              <w:rPr>
                <w:rFonts w:cs="B Nazanin" w:hint="cs"/>
                <w:b/>
                <w:bCs/>
                <w:rtl/>
              </w:rPr>
              <w:t xml:space="preserve">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14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ازای</w:t>
            </w:r>
            <w:r w:rsidR="0075752E">
              <w:rPr>
                <w:rFonts w:cs="B Nazanin" w:hint="cs"/>
                <w:rtl/>
              </w:rPr>
              <w:t xml:space="preserve"> بیش از</w:t>
            </w:r>
            <w:r>
              <w:rPr>
                <w:rFonts w:cs="B Nazanin" w:hint="cs"/>
                <w:rtl/>
              </w:rPr>
              <w:t xml:space="preserve"> 4 جلسه غیبت (حتی غیبت مجاز) حذف درس</w:t>
            </w:r>
          </w:p>
          <w:p w:rsidR="00F0000D" w:rsidRPr="00A90683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جلسات غیبت غیرمجاز: کسر نمره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1122"/>
        <w:gridCol w:w="4220"/>
        <w:gridCol w:w="733"/>
        <w:gridCol w:w="1216"/>
        <w:gridCol w:w="716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F0000D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F0000D">
              <w:rPr>
                <w:rFonts w:cs="B Nazanin" w:hint="cs"/>
                <w:b/>
                <w:bCs/>
                <w:rtl/>
              </w:rPr>
              <w:t xml:space="preserve"> رژیم درمانی 2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</w:t>
            </w:r>
            <w:r w:rsidR="00F0000D">
              <w:rPr>
                <w:rFonts w:cs="B Nazanin" w:hint="cs"/>
                <w:b/>
                <w:bCs/>
                <w:rtl/>
              </w:rPr>
              <w:t>ل 1401-1402</w:t>
            </w:r>
          </w:p>
        </w:tc>
      </w:tr>
      <w:tr w:rsidR="002121BE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مقدمه و بیان اهداف درس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01/07/1402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رژیم های بیمارستانی (1) 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08/07/1402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>رژیم های بیمارستانی (2) رژيمهای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تغییر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يافته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بیمارستانی</w:t>
            </w:r>
            <w:r w:rsidRPr="00F846A3">
              <w:rPr>
                <w:rFonts w:cs="B Nazanin"/>
                <w:b/>
                <w:bCs/>
                <w:rtl/>
              </w:rPr>
              <w:t>(</w:t>
            </w:r>
            <w:r w:rsidRPr="00F846A3">
              <w:rPr>
                <w:rFonts w:cs="B Nazanin" w:hint="cs"/>
                <w:b/>
                <w:bCs/>
                <w:rtl/>
              </w:rPr>
              <w:t>مایع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زلال،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مایع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شفاف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و</w:t>
            </w:r>
            <w:r w:rsidRPr="00F846A3">
              <w:rPr>
                <w:rFonts w:cs="B Nazanin"/>
                <w:b/>
                <w:bCs/>
                <w:rtl/>
              </w:rPr>
              <w:t xml:space="preserve"> ....) 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15/07/1402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حل کیس و تمرین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22/07/1402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نحوه مصاحبه با بیمار </w:t>
            </w:r>
            <w:r>
              <w:rPr>
                <w:rFonts w:cs="B Nazanin" w:hint="cs"/>
                <w:b/>
                <w:bCs/>
                <w:rtl/>
              </w:rPr>
              <w:t xml:space="preserve">/ </w:t>
            </w:r>
            <w:r w:rsidRPr="00F846A3">
              <w:rPr>
                <w:rFonts w:cs="B Nazanin"/>
                <w:b/>
                <w:bCs/>
                <w:rtl/>
              </w:rPr>
              <w:t>نحوه گرفتن شرح حال از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</w:t>
            </w:r>
            <w:r w:rsidRPr="00F846A3">
              <w:rPr>
                <w:rFonts w:cs="B Nazanin" w:hint="cs"/>
                <w:b/>
                <w:bCs/>
                <w:highlight w:val="green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29/07/1402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ارزياب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 xml:space="preserve">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بستر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>(تن سنج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>)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06/08/1402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</w:rPr>
            </w:pPr>
            <w:r w:rsidRPr="00F846A3">
              <w:rPr>
                <w:rFonts w:cs="B Nazanin"/>
                <w:b/>
                <w:bCs/>
                <w:rtl/>
              </w:rPr>
              <w:t>ارزياب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 xml:space="preserve">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بستر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>(بال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ن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>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13/08/1402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ارزياب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 xml:space="preserve"> وضع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ت</w:t>
            </w:r>
            <w:r w:rsidRPr="00F846A3">
              <w:rPr>
                <w:rFonts w:cs="B Nazanin"/>
                <w:b/>
                <w:bCs/>
                <w:rtl/>
              </w:rPr>
              <w:t xml:space="preserve"> تغذيه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بستر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ی (بیوشیمیایی)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20/08/1402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تغذیه در استرس متابولیک و بیماری های حاد (1)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27/08/1402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تغذیه در استرس متابولیک و بیماری های حاد (2)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04/09/1402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 w:hint="cs"/>
                <w:b/>
                <w:bCs/>
                <w:rtl/>
              </w:rPr>
              <w:t xml:space="preserve">نحوه تغذیه گاواژ (انترال) بیماران بد حال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11/09/1402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نحوه تغذ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ه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پرانترال</w:t>
            </w:r>
            <w:r w:rsidRPr="00F846A3">
              <w:rPr>
                <w:rFonts w:cs="B Nazanin"/>
                <w:b/>
                <w:bCs/>
                <w:rtl/>
              </w:rPr>
              <w:t xml:space="preserve">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بد حال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18/09/1402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حل کیس 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نحوه تغذ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ه</w:t>
            </w:r>
            <w:r w:rsidRPr="00F846A3">
              <w:rPr>
                <w:rFonts w:cs="B Nazanin"/>
                <w:b/>
                <w:bCs/>
                <w:rtl/>
              </w:rPr>
              <w:t xml:space="preserve"> </w:t>
            </w:r>
            <w:r w:rsidRPr="00F846A3">
              <w:rPr>
                <w:rFonts w:cs="B Nazanin" w:hint="cs"/>
                <w:b/>
                <w:bCs/>
                <w:rtl/>
              </w:rPr>
              <w:t>پرانترال و پرانترال</w:t>
            </w:r>
            <w:r w:rsidRPr="00F846A3">
              <w:rPr>
                <w:rFonts w:cs="B Nazanin"/>
                <w:b/>
                <w:bCs/>
                <w:rtl/>
              </w:rPr>
              <w:t xml:space="preserve">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بد حال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  <w:r w:rsidRPr="00F846A3">
              <w:rPr>
                <w:rFonts w:cs="B Nazanin"/>
                <w:b/>
                <w:bCs/>
                <w:rtl/>
              </w:rPr>
              <w:t>(</w:t>
            </w:r>
            <w:r w:rsidRPr="00F846A3">
              <w:rPr>
                <w:rFonts w:cs="B Nazanin" w:hint="cs"/>
                <w:b/>
                <w:bCs/>
                <w:rtl/>
              </w:rPr>
              <w:t>حل تمرین</w:t>
            </w:r>
            <w:r w:rsidRPr="00F846A3">
              <w:rPr>
                <w:rFonts w:cs="B Nazanin"/>
                <w:b/>
                <w:bCs/>
                <w:rtl/>
              </w:rPr>
              <w:t>)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25/09/1402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رژ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</w:t>
            </w:r>
            <w:r w:rsidRPr="00F846A3">
              <w:rPr>
                <w:rFonts w:cs="B Nazanin"/>
                <w:b/>
                <w:bCs/>
                <w:rtl/>
              </w:rPr>
              <w:t xml:space="preserve"> غذا</w:t>
            </w:r>
            <w:r w:rsidRPr="00F846A3">
              <w:rPr>
                <w:rFonts w:cs="B Nazanin" w:hint="cs"/>
                <w:b/>
                <w:bCs/>
                <w:rtl/>
              </w:rPr>
              <w:t>یی</w:t>
            </w:r>
            <w:r w:rsidRPr="00F846A3">
              <w:rPr>
                <w:rFonts w:cs="B Nazanin"/>
                <w:b/>
                <w:bCs/>
                <w:rtl/>
              </w:rPr>
              <w:t xml:space="preserve"> در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سوختگ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 xml:space="preserve"> (جلسه </w:t>
            </w:r>
            <w:r w:rsidRPr="00F846A3">
              <w:rPr>
                <w:rFonts w:cs="B Nazanin" w:hint="cs"/>
                <w:b/>
                <w:bCs/>
                <w:rtl/>
              </w:rPr>
              <w:t>اول</w:t>
            </w:r>
            <w:r w:rsidRPr="00F846A3">
              <w:rPr>
                <w:rFonts w:cs="B Nazanin"/>
                <w:b/>
                <w:bCs/>
                <w:rtl/>
              </w:rPr>
              <w:t>)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02/10/1402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رژ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</w:t>
            </w:r>
            <w:r w:rsidRPr="00F846A3">
              <w:rPr>
                <w:rFonts w:cs="B Nazanin"/>
                <w:b/>
                <w:bCs/>
                <w:rtl/>
              </w:rPr>
              <w:t xml:space="preserve"> غذا</w:t>
            </w:r>
            <w:r w:rsidRPr="00F846A3">
              <w:rPr>
                <w:rFonts w:cs="B Nazanin" w:hint="cs"/>
                <w:b/>
                <w:bCs/>
                <w:rtl/>
              </w:rPr>
              <w:t>یی</w:t>
            </w:r>
            <w:r w:rsidRPr="00F846A3">
              <w:rPr>
                <w:rFonts w:cs="B Nazanin"/>
                <w:b/>
                <w:bCs/>
                <w:rtl/>
              </w:rPr>
              <w:t xml:space="preserve"> در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/>
                <w:b/>
                <w:bCs/>
                <w:rtl/>
              </w:rPr>
              <w:t xml:space="preserve"> سوختگ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/>
                <w:b/>
                <w:bCs/>
                <w:rtl/>
              </w:rPr>
              <w:t xml:space="preserve"> (جلسه </w:t>
            </w:r>
            <w:r w:rsidRPr="00F846A3">
              <w:rPr>
                <w:rFonts w:cs="B Nazanin" w:hint="cs"/>
                <w:b/>
                <w:bCs/>
                <w:rtl/>
              </w:rPr>
              <w:t>دوم</w:t>
            </w:r>
            <w:r w:rsidRPr="00F846A3">
              <w:rPr>
                <w:rFonts w:cs="B Nazanin"/>
                <w:b/>
                <w:bCs/>
                <w:rtl/>
              </w:rPr>
              <w:t>)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09/10/1402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F17DA4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حل کیس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F846A3" w:rsidRDefault="00F17DA4" w:rsidP="00F17DA4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Pr="00F846A3" w:rsidRDefault="00F17DA4" w:rsidP="00F17DA4">
            <w:pPr>
              <w:rPr>
                <w:rFonts w:cs="B Nazanin"/>
                <w:b/>
                <w:bCs/>
                <w:rtl/>
              </w:rPr>
            </w:pPr>
            <w:r w:rsidRPr="00F846A3">
              <w:rPr>
                <w:rFonts w:cs="B Nazanin"/>
                <w:b/>
                <w:bCs/>
                <w:rtl/>
              </w:rPr>
              <w:t>رژ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</w:t>
            </w:r>
            <w:r w:rsidRPr="00F846A3">
              <w:rPr>
                <w:rFonts w:cs="B Nazanin"/>
                <w:b/>
                <w:bCs/>
                <w:rtl/>
              </w:rPr>
              <w:t xml:space="preserve"> غذا</w:t>
            </w:r>
            <w:r w:rsidRPr="00F846A3">
              <w:rPr>
                <w:rFonts w:cs="B Nazanin" w:hint="cs"/>
                <w:b/>
                <w:bCs/>
                <w:rtl/>
              </w:rPr>
              <w:t>یی</w:t>
            </w:r>
            <w:r w:rsidRPr="00F846A3">
              <w:rPr>
                <w:rFonts w:cs="B Nazanin"/>
                <w:b/>
                <w:bCs/>
                <w:rtl/>
              </w:rPr>
              <w:t xml:space="preserve"> در ب</w:t>
            </w:r>
            <w:r w:rsidRPr="00F846A3">
              <w:rPr>
                <w:rFonts w:cs="B Nazanin" w:hint="cs"/>
                <w:b/>
                <w:bCs/>
                <w:rtl/>
              </w:rPr>
              <w:t>ی</w:t>
            </w:r>
            <w:r w:rsidRPr="00F846A3">
              <w:rPr>
                <w:rFonts w:cs="B Nazanin" w:hint="eastAsia"/>
                <w:b/>
                <w:bCs/>
                <w:rtl/>
              </w:rPr>
              <w:t>ماران</w:t>
            </w:r>
            <w:r w:rsidRPr="00F846A3">
              <w:rPr>
                <w:rFonts w:cs="B Nazanin" w:hint="cs"/>
                <w:b/>
                <w:bCs/>
                <w:rtl/>
              </w:rPr>
              <w:t xml:space="preserve"> جراحی و تروما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17DA4" w:rsidRDefault="00F17DA4" w:rsidP="00F17DA4">
            <w:r w:rsidRPr="00AA6B8B"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DA4" w:rsidRPr="00A90683" w:rsidRDefault="00F17DA4" w:rsidP="00F17D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کلاس جبرانی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F17DA4" w:rsidRPr="00A90683" w:rsidRDefault="00F17DA4" w:rsidP="00F17DA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7F7F9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 w:rsidR="007F7F95">
              <w:rPr>
                <w:rFonts w:cs="B Nazanin" w:hint="cs"/>
                <w:b/>
                <w:bCs/>
                <w:rtl/>
              </w:rPr>
              <w:t xml:space="preserve">طبق تقویم آموزشی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7F7F95" w:rsidRPr="005842E8">
              <w:rPr>
                <w:rFonts w:cs="B Lotus" w:hint="cs"/>
                <w:rtl/>
              </w:rPr>
              <w:t xml:space="preserve"> </w:t>
            </w:r>
            <w:r w:rsidR="007F7F95" w:rsidRPr="007F7F95">
              <w:rPr>
                <w:rFonts w:cs="B Nazanin" w:hint="cs"/>
                <w:b/>
                <w:bCs/>
                <w:rtl/>
              </w:rPr>
              <w:t xml:space="preserve">بر اساس تقویم آموزش                                                                      </w:t>
            </w:r>
          </w:p>
        </w:tc>
      </w:tr>
      <w:tr w:rsidR="007F7F95" w:rsidRPr="003A4E8F">
        <w:trPr>
          <w:trHeight w:val="495"/>
        </w:trPr>
        <w:tc>
          <w:tcPr>
            <w:tcW w:w="9540" w:type="dxa"/>
          </w:tcPr>
          <w:p w:rsidR="007F7F95" w:rsidRPr="005842E8" w:rsidRDefault="007F7F95" w:rsidP="007F7F95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 xml:space="preserve">تاريخ امتحان پايان ترم: </w:t>
            </w:r>
            <w:r w:rsidR="00F17DA4">
              <w:rPr>
                <w:rFonts w:cs="B Lotus" w:hint="cs"/>
                <w:b/>
                <w:bCs/>
                <w:rtl/>
              </w:rPr>
              <w:t>طبق تاریخ اعلام شده از آموزش دانشکده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5842E8" w:rsidRDefault="007F7F95" w:rsidP="007F7F95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ساير تذکرهای مهم برای دانشجويان:</w:t>
            </w:r>
            <w:r>
              <w:rPr>
                <w:rFonts w:cs="B Lotus" w:hint="cs"/>
                <w:b/>
                <w:bCs/>
                <w:rtl/>
              </w:rPr>
              <w:t xml:space="preserve"> حل تمرینات باید به موقع انجام شود.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846" w:rsidRDefault="004D7846">
      <w:r>
        <w:separator/>
      </w:r>
    </w:p>
  </w:endnote>
  <w:endnote w:type="continuationSeparator" w:id="0">
    <w:p w:rsidR="004D7846" w:rsidRDefault="004D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E1018244-3A49-402C-8690-7E9833753C83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2" w:subsetted="1" w:fontKey="{3DE9F6BB-8CB0-44F0-B80A-481D4F3010AA}"/>
    <w:embedBold r:id="rId3" w:subsetted="1" w:fontKey="{6C663663-5BDF-4523-B301-BA8E1EBB98C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D0022BE6-C414-49FB-8D1E-4A47458F1EF3}"/>
    <w:embedBold r:id="rId5" w:fontKey="{A48DAABF-0837-4F80-86AC-611CBCE8027F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4EE7767-1AEA-4897-B440-EDFB2F16DCEE}"/>
    <w:embedBold r:id="rId7" w:fontKey="{98BE6E93-E5CF-421F-9ABB-E1143E6CD38A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846" w:rsidRDefault="004D7846">
      <w:r>
        <w:separator/>
      </w:r>
    </w:p>
  </w:footnote>
  <w:footnote w:type="continuationSeparator" w:id="0">
    <w:p w:rsidR="004D7846" w:rsidRDefault="004D7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A0B72"/>
    <w:multiLevelType w:val="hybridMultilevel"/>
    <w:tmpl w:val="2DCC54AC"/>
    <w:lvl w:ilvl="0" w:tplc="17A0DEE8">
      <w:start w:val="1"/>
      <w:numFmt w:val="decimal"/>
      <w:lvlText w:val="%1-"/>
      <w:lvlJc w:val="left"/>
      <w:pPr>
        <w:ind w:left="1080" w:hanging="360"/>
      </w:pPr>
      <w:rPr>
        <w:rFonts w:ascii="B Zar" w:hAnsi="Latha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09AE"/>
    <w:rsid w:val="000548B0"/>
    <w:rsid w:val="00061CE6"/>
    <w:rsid w:val="00075D32"/>
    <w:rsid w:val="002121BE"/>
    <w:rsid w:val="002177CC"/>
    <w:rsid w:val="00254153"/>
    <w:rsid w:val="003A150C"/>
    <w:rsid w:val="003A4E8F"/>
    <w:rsid w:val="003C0043"/>
    <w:rsid w:val="0044114D"/>
    <w:rsid w:val="004B6566"/>
    <w:rsid w:val="004D7846"/>
    <w:rsid w:val="004E1040"/>
    <w:rsid w:val="00504B14"/>
    <w:rsid w:val="005B5876"/>
    <w:rsid w:val="005C7E26"/>
    <w:rsid w:val="0075752E"/>
    <w:rsid w:val="00760894"/>
    <w:rsid w:val="007D76D0"/>
    <w:rsid w:val="007F7F95"/>
    <w:rsid w:val="0082128F"/>
    <w:rsid w:val="00865211"/>
    <w:rsid w:val="00A26F01"/>
    <w:rsid w:val="00A90683"/>
    <w:rsid w:val="00B57EF7"/>
    <w:rsid w:val="00C3080F"/>
    <w:rsid w:val="00CD3599"/>
    <w:rsid w:val="00D711E5"/>
    <w:rsid w:val="00DB2D45"/>
    <w:rsid w:val="00DD4CFC"/>
    <w:rsid w:val="00E663E4"/>
    <w:rsid w:val="00ED6061"/>
    <w:rsid w:val="00ED72F8"/>
    <w:rsid w:val="00EE20D5"/>
    <w:rsid w:val="00F0000D"/>
    <w:rsid w:val="00F17C7E"/>
    <w:rsid w:val="00F17DA4"/>
    <w:rsid w:val="00F33531"/>
    <w:rsid w:val="00F846A3"/>
    <w:rsid w:val="00FA5878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B57EF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2023-10-21T07:48:00Z</dcterms:created>
  <dcterms:modified xsi:type="dcterms:W3CDTF">2023-10-21T07:48:00Z</dcterms:modified>
</cp:coreProperties>
</file>